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6F" w:rsidRDefault="00BB7ACB" w:rsidP="00346D6F">
      <w:pPr>
        <w:pStyle w:val="a3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>Региональный</w:t>
      </w:r>
      <w:r w:rsidR="00346D6F">
        <w:rPr>
          <w:rFonts w:eastAsia="+mn-ea"/>
          <w:color w:val="000000"/>
          <w:kern w:val="24"/>
          <w:sz w:val="28"/>
          <w:szCs w:val="28"/>
        </w:rPr>
        <w:t xml:space="preserve"> этап Всероссийского детского фестиваля народно</w:t>
      </w:r>
      <w:r w:rsidR="00CA5BC7">
        <w:rPr>
          <w:rFonts w:eastAsia="+mn-ea"/>
          <w:color w:val="000000"/>
          <w:kern w:val="24"/>
          <w:sz w:val="28"/>
          <w:szCs w:val="28"/>
        </w:rPr>
        <w:t>й культуры «Наследники традиций</w:t>
      </w:r>
      <w:r w:rsidR="00346D6F">
        <w:rPr>
          <w:rFonts w:eastAsia="+mn-ea"/>
          <w:color w:val="000000"/>
          <w:kern w:val="24"/>
          <w:sz w:val="28"/>
          <w:szCs w:val="28"/>
        </w:rPr>
        <w:t>»</w:t>
      </w:r>
    </w:p>
    <w:p w:rsidR="00346D6F" w:rsidRDefault="00346D6F" w:rsidP="00346D6F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Номинация  «Образовательный бренд территории»</w:t>
      </w:r>
    </w:p>
    <w:p w:rsidR="00346D6F" w:rsidRDefault="00346D6F" w:rsidP="00346D6F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46D6F" w:rsidRDefault="00346D6F" w:rsidP="00346D6F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346D6F" w:rsidRDefault="00346D6F" w:rsidP="00346D6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346D6F" w:rsidRDefault="00346D6F" w:rsidP="00346D6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346D6F" w:rsidRDefault="00346D6F" w:rsidP="00346D6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346D6F" w:rsidRDefault="00346D6F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CA5BC7" w:rsidRDefault="00CA5BC7" w:rsidP="00346D6F">
      <w:pPr>
        <w:pStyle w:val="a3"/>
        <w:spacing w:before="0" w:beforeAutospacing="0" w:after="0" w:afterAutospacing="0"/>
      </w:pPr>
    </w:p>
    <w:p w:rsidR="00346D6F" w:rsidRDefault="00346D6F" w:rsidP="00346D6F">
      <w:pPr>
        <w:pStyle w:val="a3"/>
        <w:spacing w:before="0" w:beforeAutospacing="0" w:after="0" w:afterAutospacing="0" w:line="276" w:lineRule="auto"/>
        <w:jc w:val="center"/>
        <w:rPr>
          <w:rFonts w:eastAsia="Calibri"/>
          <w:b/>
          <w:bCs/>
          <w:color w:val="000000"/>
          <w:kern w:val="24"/>
          <w:sz w:val="40"/>
          <w:szCs w:val="40"/>
        </w:rPr>
      </w:pPr>
      <w:r>
        <w:rPr>
          <w:rFonts w:eastAsia="Calibri"/>
          <w:b/>
          <w:bCs/>
          <w:color w:val="C00000"/>
          <w:kern w:val="24"/>
          <w:sz w:val="40"/>
          <w:szCs w:val="40"/>
        </w:rPr>
        <w:t>«Буквица как  важный аспект сохранения народных традиций»</w:t>
      </w:r>
      <w:r>
        <w:rPr>
          <w:rFonts w:eastAsia="Calibri"/>
          <w:b/>
          <w:bCs/>
          <w:color w:val="000000"/>
          <w:kern w:val="24"/>
          <w:sz w:val="40"/>
          <w:szCs w:val="40"/>
        </w:rPr>
        <w:t> </w:t>
      </w:r>
    </w:p>
    <w:p w:rsidR="00346D6F" w:rsidRDefault="00CA5BC7" w:rsidP="00346D6F">
      <w:pPr>
        <w:pStyle w:val="a3"/>
        <w:spacing w:before="0" w:beforeAutospacing="0" w:after="0" w:afterAutospacing="0" w:line="276" w:lineRule="auto"/>
        <w:jc w:val="center"/>
        <w:rPr>
          <w:rFonts w:eastAsia="Calibri"/>
          <w:b/>
          <w:bCs/>
          <w:color w:val="000000"/>
          <w:kern w:val="24"/>
          <w:sz w:val="40"/>
          <w:szCs w:val="40"/>
        </w:rPr>
      </w:pPr>
      <w:r>
        <w:rPr>
          <w:rFonts w:eastAsia="Calibri"/>
          <w:b/>
          <w:bCs/>
          <w:color w:val="000000"/>
          <w:kern w:val="24"/>
          <w:sz w:val="40"/>
          <w:szCs w:val="40"/>
        </w:rPr>
        <w:t xml:space="preserve">   </w:t>
      </w:r>
    </w:p>
    <w:p w:rsidR="00CA5BC7" w:rsidRDefault="00CA5BC7" w:rsidP="00346D6F">
      <w:pPr>
        <w:pStyle w:val="a3"/>
        <w:spacing w:before="0" w:beforeAutospacing="0" w:after="0" w:afterAutospacing="0" w:line="276" w:lineRule="auto"/>
        <w:jc w:val="center"/>
        <w:rPr>
          <w:rFonts w:eastAsia="Calibri"/>
          <w:b/>
          <w:bCs/>
          <w:color w:val="000000"/>
          <w:kern w:val="24"/>
          <w:sz w:val="40"/>
          <w:szCs w:val="40"/>
        </w:rPr>
      </w:pPr>
    </w:p>
    <w:p w:rsidR="00346D6F" w:rsidRDefault="00346D6F" w:rsidP="00346D6F">
      <w:pPr>
        <w:pStyle w:val="a3"/>
        <w:spacing w:before="0" w:beforeAutospacing="0" w:after="0" w:afterAutospacing="0" w:line="276" w:lineRule="auto"/>
        <w:jc w:val="center"/>
        <w:rPr>
          <w:rFonts w:eastAsia="Calibri"/>
          <w:b/>
          <w:bCs/>
          <w:color w:val="000000"/>
          <w:kern w:val="24"/>
          <w:sz w:val="40"/>
          <w:szCs w:val="40"/>
        </w:rPr>
      </w:pPr>
    </w:p>
    <w:p w:rsidR="00346D6F" w:rsidRDefault="00346D6F" w:rsidP="00346D6F">
      <w:pPr>
        <w:pStyle w:val="a3"/>
        <w:spacing w:before="0" w:beforeAutospacing="0" w:after="0" w:afterAutospacing="0" w:line="276" w:lineRule="auto"/>
        <w:jc w:val="center"/>
        <w:rPr>
          <w:rFonts w:eastAsia="Calibri"/>
          <w:b/>
          <w:bCs/>
          <w:color w:val="000000"/>
          <w:kern w:val="24"/>
          <w:sz w:val="40"/>
          <w:szCs w:val="40"/>
        </w:rPr>
      </w:pPr>
    </w:p>
    <w:p w:rsidR="00CA5BC7" w:rsidRPr="00346D6F" w:rsidRDefault="00CA5BC7" w:rsidP="00CA5BC7">
      <w:pPr>
        <w:pStyle w:val="a3"/>
        <w:spacing w:before="0" w:beforeAutospacing="0" w:after="0" w:afterAutospacing="0" w:line="276" w:lineRule="auto"/>
        <w:ind w:firstLine="706"/>
        <w:jc w:val="right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Автор, в</w:t>
      </w:r>
      <w:r w:rsidRPr="00346D6F">
        <w:rPr>
          <w:rFonts w:eastAsia="Calibri"/>
          <w:color w:val="000000"/>
          <w:kern w:val="24"/>
          <w:sz w:val="28"/>
          <w:szCs w:val="28"/>
        </w:rPr>
        <w:t xml:space="preserve">олонтер, член детской организации: </w:t>
      </w:r>
    </w:p>
    <w:p w:rsidR="00CA5BC7" w:rsidRPr="00346D6F" w:rsidRDefault="00CA5BC7" w:rsidP="00CA5BC7">
      <w:pPr>
        <w:pStyle w:val="a3"/>
        <w:spacing w:before="0" w:beforeAutospacing="0" w:after="0" w:afterAutospacing="0" w:line="276" w:lineRule="auto"/>
        <w:ind w:firstLine="706"/>
        <w:jc w:val="right"/>
        <w:rPr>
          <w:sz w:val="28"/>
          <w:szCs w:val="28"/>
        </w:rPr>
      </w:pPr>
      <w:proofErr w:type="spellStart"/>
      <w:r w:rsidRPr="00346D6F">
        <w:rPr>
          <w:rFonts w:eastAsia="Calibri"/>
          <w:color w:val="000000"/>
          <w:kern w:val="24"/>
          <w:sz w:val="28"/>
          <w:szCs w:val="28"/>
        </w:rPr>
        <w:t>Крамская</w:t>
      </w:r>
      <w:proofErr w:type="spellEnd"/>
      <w:r w:rsidRPr="00346D6F">
        <w:rPr>
          <w:rFonts w:eastAsia="Calibri"/>
          <w:color w:val="000000"/>
          <w:kern w:val="24"/>
          <w:sz w:val="28"/>
          <w:szCs w:val="28"/>
        </w:rPr>
        <w:t xml:space="preserve"> София Витальевна</w:t>
      </w:r>
    </w:p>
    <w:p w:rsidR="00CA5BC7" w:rsidRDefault="00CA5BC7" w:rsidP="00CA5BC7">
      <w:pPr>
        <w:pStyle w:val="a3"/>
        <w:spacing w:before="0" w:beforeAutospacing="0" w:after="0" w:afterAutospacing="0" w:line="276" w:lineRule="auto"/>
        <w:jc w:val="right"/>
        <w:rPr>
          <w:rFonts w:eastAsia="Calibri"/>
          <w:color w:val="000000"/>
          <w:kern w:val="24"/>
          <w:sz w:val="28"/>
          <w:szCs w:val="28"/>
        </w:rPr>
      </w:pPr>
      <w:r w:rsidRPr="00346D6F">
        <w:rPr>
          <w:rFonts w:eastAsia="Calibri"/>
          <w:color w:val="000000"/>
          <w:kern w:val="24"/>
          <w:sz w:val="28"/>
          <w:szCs w:val="28"/>
        </w:rPr>
        <w:t>Возраст:1</w:t>
      </w:r>
      <w:r>
        <w:rPr>
          <w:rFonts w:eastAsia="Calibri"/>
          <w:color w:val="000000"/>
          <w:kern w:val="24"/>
          <w:sz w:val="28"/>
          <w:szCs w:val="28"/>
        </w:rPr>
        <w:t>5</w:t>
      </w:r>
      <w:r w:rsidRPr="00346D6F">
        <w:rPr>
          <w:rFonts w:eastAsia="Calibri"/>
          <w:color w:val="000000"/>
          <w:kern w:val="24"/>
          <w:sz w:val="28"/>
          <w:szCs w:val="28"/>
        </w:rPr>
        <w:t xml:space="preserve"> лет </w:t>
      </w:r>
    </w:p>
    <w:p w:rsidR="00CA5BC7" w:rsidRDefault="00CA5BC7" w:rsidP="00CA5BC7">
      <w:pPr>
        <w:pStyle w:val="a3"/>
        <w:spacing w:before="0" w:beforeAutospacing="0" w:after="0" w:afterAutospacing="0" w:line="276" w:lineRule="auto"/>
        <w:jc w:val="right"/>
        <w:rPr>
          <w:rFonts w:eastAsia="Calibri"/>
          <w:color w:val="000000"/>
          <w:kern w:val="24"/>
          <w:sz w:val="28"/>
          <w:szCs w:val="28"/>
        </w:rPr>
      </w:pPr>
      <w:r w:rsidRPr="00346D6F">
        <w:rPr>
          <w:rFonts w:eastAsia="Calibri"/>
          <w:color w:val="000000"/>
          <w:kern w:val="24"/>
          <w:sz w:val="28"/>
          <w:szCs w:val="28"/>
        </w:rPr>
        <w:t>Левченко С</w:t>
      </w:r>
      <w:r>
        <w:rPr>
          <w:rFonts w:eastAsia="Calibri"/>
          <w:color w:val="000000"/>
          <w:kern w:val="24"/>
          <w:sz w:val="28"/>
          <w:szCs w:val="28"/>
        </w:rPr>
        <w:t xml:space="preserve">офия  </w:t>
      </w:r>
      <w:r w:rsidRPr="00346D6F">
        <w:rPr>
          <w:rFonts w:eastAsia="Calibri"/>
          <w:color w:val="000000"/>
          <w:kern w:val="24"/>
          <w:sz w:val="28"/>
          <w:szCs w:val="28"/>
        </w:rPr>
        <w:t>Ю</w:t>
      </w:r>
      <w:r>
        <w:rPr>
          <w:rFonts w:eastAsia="Calibri"/>
          <w:color w:val="000000"/>
          <w:kern w:val="24"/>
          <w:sz w:val="28"/>
          <w:szCs w:val="28"/>
        </w:rPr>
        <w:t>рьевна,</w:t>
      </w:r>
    </w:p>
    <w:p w:rsidR="00346D6F" w:rsidRPr="00346D6F" w:rsidRDefault="00CA5BC7" w:rsidP="00CA5BC7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п</w:t>
      </w:r>
      <w:r w:rsidR="00346D6F" w:rsidRPr="00346D6F">
        <w:rPr>
          <w:rFonts w:eastAsia="Calibri"/>
          <w:color w:val="000000"/>
          <w:kern w:val="24"/>
          <w:sz w:val="28"/>
          <w:szCs w:val="28"/>
        </w:rPr>
        <w:t>едагог дополнительного образования</w:t>
      </w:r>
    </w:p>
    <w:p w:rsidR="00346D6F" w:rsidRPr="00346D6F" w:rsidRDefault="00346D6F" w:rsidP="00346D6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346D6F">
        <w:rPr>
          <w:rFonts w:eastAsia="Calibri"/>
          <w:color w:val="000000"/>
          <w:kern w:val="24"/>
          <w:sz w:val="28"/>
          <w:szCs w:val="28"/>
        </w:rPr>
        <w:t>Образовательное учреждение:</w:t>
      </w:r>
    </w:p>
    <w:p w:rsidR="00346D6F" w:rsidRPr="00346D6F" w:rsidRDefault="00346D6F" w:rsidP="00346D6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346D6F">
        <w:rPr>
          <w:rFonts w:eastAsia="Calibri"/>
          <w:color w:val="000000"/>
          <w:kern w:val="24"/>
          <w:sz w:val="28"/>
          <w:szCs w:val="28"/>
        </w:rPr>
        <w:t xml:space="preserve"> МБУ ДО «Центр детского творчества»</w:t>
      </w:r>
    </w:p>
    <w:p w:rsidR="00346D6F" w:rsidRDefault="00346D6F" w:rsidP="00346D6F">
      <w:pPr>
        <w:pStyle w:val="a3"/>
        <w:spacing w:before="0" w:beforeAutospacing="0" w:after="0" w:afterAutospacing="0" w:line="276" w:lineRule="auto"/>
        <w:jc w:val="right"/>
        <w:rPr>
          <w:rFonts w:eastAsia="Calibri"/>
          <w:color w:val="000000"/>
          <w:kern w:val="24"/>
          <w:sz w:val="28"/>
          <w:szCs w:val="28"/>
        </w:rPr>
      </w:pPr>
      <w:r w:rsidRPr="00346D6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346D6F">
        <w:rPr>
          <w:rFonts w:eastAsia="Calibri"/>
          <w:color w:val="000000"/>
          <w:kern w:val="24"/>
          <w:sz w:val="28"/>
          <w:szCs w:val="28"/>
        </w:rPr>
        <w:t>Грайворонского</w:t>
      </w:r>
      <w:proofErr w:type="spellEnd"/>
      <w:r w:rsidRPr="00346D6F">
        <w:rPr>
          <w:rFonts w:eastAsia="Calibri"/>
          <w:color w:val="000000"/>
          <w:kern w:val="24"/>
          <w:sz w:val="28"/>
          <w:szCs w:val="28"/>
        </w:rPr>
        <w:t xml:space="preserve"> района</w:t>
      </w:r>
      <w:r w:rsidR="00CA5BC7"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</w:rPr>
        <w:t>Белгородской области</w:t>
      </w:r>
    </w:p>
    <w:p w:rsidR="00346D6F" w:rsidRDefault="00346D6F" w:rsidP="00346D6F">
      <w:pPr>
        <w:pStyle w:val="a3"/>
        <w:spacing w:before="0" w:beforeAutospacing="0" w:after="0" w:afterAutospacing="0" w:line="276" w:lineRule="auto"/>
        <w:jc w:val="right"/>
        <w:rPr>
          <w:rFonts w:eastAsia="Calibri"/>
          <w:color w:val="000000"/>
          <w:kern w:val="24"/>
          <w:sz w:val="28"/>
          <w:szCs w:val="28"/>
        </w:rPr>
      </w:pPr>
    </w:p>
    <w:p w:rsidR="00346D6F" w:rsidRDefault="00346D6F" w:rsidP="00346D6F">
      <w:pPr>
        <w:pStyle w:val="a3"/>
        <w:spacing w:before="0" w:beforeAutospacing="0" w:after="0" w:afterAutospacing="0" w:line="276" w:lineRule="auto"/>
        <w:jc w:val="right"/>
        <w:rPr>
          <w:rFonts w:eastAsia="Calibri"/>
          <w:color w:val="000000"/>
          <w:kern w:val="24"/>
          <w:sz w:val="28"/>
          <w:szCs w:val="28"/>
        </w:rPr>
      </w:pPr>
    </w:p>
    <w:p w:rsidR="00346D6F" w:rsidRDefault="00346D6F" w:rsidP="00346D6F">
      <w:pPr>
        <w:pStyle w:val="a3"/>
        <w:spacing w:before="0" w:beforeAutospacing="0" w:after="0" w:afterAutospacing="0" w:line="276" w:lineRule="auto"/>
        <w:jc w:val="right"/>
        <w:rPr>
          <w:rFonts w:eastAsia="Calibri"/>
          <w:color w:val="000000"/>
          <w:kern w:val="24"/>
          <w:sz w:val="28"/>
          <w:szCs w:val="28"/>
        </w:rPr>
      </w:pPr>
    </w:p>
    <w:p w:rsidR="00346D6F" w:rsidRDefault="00346D6F" w:rsidP="00346D6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CA5BC7" w:rsidRDefault="00CA5BC7" w:rsidP="00346D6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23CF" w:rsidRDefault="00EC23CF" w:rsidP="00346D6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C23CF" w:rsidRPr="00346D6F" w:rsidRDefault="00EC23CF" w:rsidP="00346D6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46D6F" w:rsidRDefault="00CA5BC7" w:rsidP="00346D6F">
      <w:pPr>
        <w:pStyle w:val="a3"/>
        <w:spacing w:before="0" w:beforeAutospacing="0" w:after="200" w:afterAutospacing="0" w:line="276" w:lineRule="auto"/>
        <w:jc w:val="center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Грайворон – 2022</w:t>
      </w:r>
    </w:p>
    <w:p w:rsidR="005D39A1" w:rsidRPr="005D39A1" w:rsidRDefault="00CA5BC7" w:rsidP="005D39A1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Историко-</w:t>
      </w:r>
      <w:r w:rsidR="005D39A1" w:rsidRPr="005D39A1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культурные факторы образования в современном мире   популяризации русского языка</w:t>
      </w:r>
    </w:p>
    <w:p w:rsidR="005D39A1" w:rsidRPr="00BB7ACB" w:rsidRDefault="005D39A1" w:rsidP="00CA5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A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Бурные общественно-политические сдвиги в России последнего десятилетия привели к коренному изменению общественного уклада российского общества, что, естественно, не могло не сказаться на развитии и функционировании русского языка. Язык </w:t>
      </w:r>
      <w:r w:rsidR="00CA5BC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–</w:t>
      </w:r>
      <w:r w:rsidRPr="005D39A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это не только система знаков, но также исторически сложившаяся форма культуры народа. Главным объединяющим признаком нации является именно язык, т.к. никакие общие идеи, культурные ценности и совместное хозяйство не могут существовать без единого понимания используемых в общении словесных знаков. Язык возникает одновременно с нацией, является ее творением, а также органом оригинального мышления нации. Как писал основоположник языкознания В.</w:t>
      </w:r>
      <w:r w:rsidR="00CA5BC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5D39A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Гумбольдт, «язык не есть мертвый часовой механизм, но живое творение, исходящее из самого себя» Гумбольдт В. Избранные труды по языкознанию / В.</w:t>
      </w:r>
      <w:r w:rsidR="00CA5BC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BB7AC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Гумбольдт. - М., 1984. - С.275.</w:t>
      </w:r>
    </w:p>
    <w:p w:rsidR="005D39A1" w:rsidRPr="00BB7ACB" w:rsidRDefault="00BB7ACB" w:rsidP="003264F2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В книгах </w:t>
      </w:r>
      <w:r w:rsidR="005D39A1" w:rsidRPr="00BB7ACB">
        <w:rPr>
          <w:bCs/>
          <w:kern w:val="24"/>
          <w:sz w:val="28"/>
          <w:szCs w:val="28"/>
        </w:rPr>
        <w:t>1905 года книгоиздате</w:t>
      </w:r>
      <w:r w:rsidR="00CA5BC7" w:rsidRPr="00BB7ACB">
        <w:rPr>
          <w:bCs/>
          <w:kern w:val="24"/>
          <w:sz w:val="28"/>
          <w:szCs w:val="28"/>
        </w:rPr>
        <w:t>ль</w:t>
      </w:r>
      <w:r w:rsidR="005D39A1" w:rsidRPr="00BB7ACB">
        <w:rPr>
          <w:bCs/>
          <w:kern w:val="24"/>
          <w:sz w:val="28"/>
          <w:szCs w:val="28"/>
        </w:rPr>
        <w:t>ства Д.И.</w:t>
      </w:r>
      <w:r w:rsidR="00CA5BC7" w:rsidRPr="00BB7ACB">
        <w:rPr>
          <w:bCs/>
          <w:kern w:val="24"/>
          <w:sz w:val="28"/>
          <w:szCs w:val="28"/>
        </w:rPr>
        <w:t xml:space="preserve"> </w:t>
      </w:r>
      <w:r w:rsidR="005D39A1" w:rsidRPr="00BB7ACB">
        <w:rPr>
          <w:bCs/>
          <w:kern w:val="24"/>
          <w:sz w:val="28"/>
          <w:szCs w:val="28"/>
        </w:rPr>
        <w:t>Тихомирова, Москва, Бол.</w:t>
      </w:r>
      <w:r w:rsidR="003264F2" w:rsidRPr="00BB7ACB">
        <w:rPr>
          <w:bCs/>
          <w:kern w:val="24"/>
          <w:sz w:val="28"/>
          <w:szCs w:val="28"/>
        </w:rPr>
        <w:t xml:space="preserve"> </w:t>
      </w:r>
      <w:proofErr w:type="spellStart"/>
      <w:r w:rsidR="005D39A1" w:rsidRPr="00BB7ACB">
        <w:rPr>
          <w:bCs/>
          <w:kern w:val="24"/>
          <w:sz w:val="28"/>
          <w:szCs w:val="28"/>
        </w:rPr>
        <w:t>Молчановка</w:t>
      </w:r>
      <w:proofErr w:type="spellEnd"/>
      <w:r w:rsidR="005D39A1" w:rsidRPr="00BB7ACB">
        <w:rPr>
          <w:bCs/>
          <w:kern w:val="24"/>
          <w:sz w:val="28"/>
          <w:szCs w:val="28"/>
        </w:rPr>
        <w:t>, д. 24, «</w:t>
      </w:r>
      <w:proofErr w:type="spellStart"/>
      <w:r w:rsidR="005D39A1" w:rsidRPr="00BB7ACB">
        <w:rPr>
          <w:bCs/>
          <w:kern w:val="24"/>
          <w:sz w:val="28"/>
          <w:szCs w:val="28"/>
        </w:rPr>
        <w:t>Дътское</w:t>
      </w:r>
      <w:proofErr w:type="spellEnd"/>
      <w:r w:rsidR="005D39A1" w:rsidRPr="00BB7ACB">
        <w:rPr>
          <w:bCs/>
          <w:kern w:val="24"/>
          <w:sz w:val="28"/>
          <w:szCs w:val="28"/>
        </w:rPr>
        <w:t xml:space="preserve"> </w:t>
      </w:r>
      <w:proofErr w:type="spellStart"/>
      <w:r w:rsidR="005D39A1" w:rsidRPr="00BB7ACB">
        <w:rPr>
          <w:bCs/>
          <w:kern w:val="24"/>
          <w:sz w:val="28"/>
          <w:szCs w:val="28"/>
        </w:rPr>
        <w:t>Чтен</w:t>
      </w:r>
      <w:proofErr w:type="spellEnd"/>
      <w:proofErr w:type="gramStart"/>
      <w:r w:rsidR="005D39A1" w:rsidRPr="00BB7ACB">
        <w:rPr>
          <w:bCs/>
          <w:kern w:val="24"/>
          <w:sz w:val="28"/>
          <w:szCs w:val="28"/>
          <w:lang w:val="en-GB"/>
        </w:rPr>
        <w:t>i</w:t>
      </w:r>
      <w:proofErr w:type="gramEnd"/>
      <w:r w:rsidR="005D39A1" w:rsidRPr="00BB7ACB">
        <w:rPr>
          <w:bCs/>
          <w:kern w:val="24"/>
          <w:sz w:val="28"/>
          <w:szCs w:val="28"/>
        </w:rPr>
        <w:t xml:space="preserve">е». Каждая надпись </w:t>
      </w:r>
      <w:r w:rsidR="00CA5BC7" w:rsidRPr="00BB7ACB">
        <w:rPr>
          <w:bCs/>
          <w:kern w:val="24"/>
          <w:sz w:val="28"/>
          <w:szCs w:val="28"/>
        </w:rPr>
        <w:t>–</w:t>
      </w:r>
      <w:r w:rsidR="005D39A1" w:rsidRPr="00BB7ACB">
        <w:rPr>
          <w:bCs/>
          <w:kern w:val="24"/>
          <w:sz w:val="28"/>
          <w:szCs w:val="28"/>
        </w:rPr>
        <w:t xml:space="preserve"> живая, выполнена с рисунком, каждый лист с зарисовкой людей, животных. А заглавные  буквы то в виде переплетенных цветов, то березки, то домика. Растительные орнаменты по</w:t>
      </w:r>
      <w:r w:rsidR="00CA5BC7" w:rsidRPr="00BB7ACB">
        <w:rPr>
          <w:bCs/>
          <w:kern w:val="24"/>
          <w:sz w:val="28"/>
          <w:szCs w:val="28"/>
        </w:rPr>
        <w:t xml:space="preserve"> </w:t>
      </w:r>
      <w:r w:rsidR="005D39A1" w:rsidRPr="00BB7ACB">
        <w:rPr>
          <w:bCs/>
          <w:kern w:val="24"/>
          <w:sz w:val="28"/>
          <w:szCs w:val="28"/>
        </w:rPr>
        <w:t xml:space="preserve">всему изданию делали издание настолько интересным, </w:t>
      </w:r>
      <w:r w:rsidR="00586B6F" w:rsidRPr="00BB7ACB">
        <w:rPr>
          <w:bCs/>
          <w:kern w:val="24"/>
          <w:sz w:val="28"/>
          <w:szCs w:val="28"/>
        </w:rPr>
        <w:t>что,</w:t>
      </w:r>
      <w:r w:rsidR="005D39A1" w:rsidRPr="00BB7ACB">
        <w:rPr>
          <w:bCs/>
          <w:kern w:val="24"/>
          <w:sz w:val="28"/>
          <w:szCs w:val="28"/>
        </w:rPr>
        <w:t xml:space="preserve"> уже работая в системе дополнительного образования</w:t>
      </w:r>
      <w:r w:rsidR="003264F2" w:rsidRPr="00BB7ACB">
        <w:rPr>
          <w:bCs/>
          <w:kern w:val="24"/>
          <w:sz w:val="28"/>
          <w:szCs w:val="28"/>
        </w:rPr>
        <w:t>,</w:t>
      </w:r>
      <w:r w:rsidR="005D39A1" w:rsidRPr="00BB7ACB">
        <w:rPr>
          <w:bCs/>
          <w:kern w:val="24"/>
          <w:sz w:val="28"/>
          <w:szCs w:val="28"/>
        </w:rPr>
        <w:t xml:space="preserve"> решила познакомить</w:t>
      </w:r>
      <w:r w:rsidR="00CA5BC7" w:rsidRPr="00BB7ACB">
        <w:rPr>
          <w:bCs/>
          <w:kern w:val="24"/>
          <w:sz w:val="28"/>
          <w:szCs w:val="28"/>
        </w:rPr>
        <w:t xml:space="preserve"> </w:t>
      </w:r>
      <w:r w:rsidR="005D39A1" w:rsidRPr="00BB7ACB">
        <w:rPr>
          <w:bCs/>
          <w:kern w:val="24"/>
          <w:sz w:val="28"/>
          <w:szCs w:val="28"/>
        </w:rPr>
        <w:t>детей и взрослых</w:t>
      </w:r>
      <w:r w:rsidR="00CA5BC7" w:rsidRPr="00BB7ACB">
        <w:rPr>
          <w:bCs/>
          <w:kern w:val="24"/>
          <w:sz w:val="28"/>
          <w:szCs w:val="28"/>
        </w:rPr>
        <w:t xml:space="preserve"> </w:t>
      </w:r>
      <w:r w:rsidR="005D39A1" w:rsidRPr="00BB7ACB">
        <w:rPr>
          <w:bCs/>
          <w:kern w:val="24"/>
          <w:sz w:val="28"/>
          <w:szCs w:val="28"/>
        </w:rPr>
        <w:t>с таким чудом, как  искусство написания  заглавных букв.</w:t>
      </w:r>
    </w:p>
    <w:p w:rsidR="00C602EA" w:rsidRPr="00C602EA" w:rsidRDefault="005D39A1" w:rsidP="003264F2">
      <w:pPr>
        <w:pStyle w:val="a3"/>
        <w:spacing w:before="0" w:beforeAutospacing="0" w:after="200" w:afterAutospacing="0" w:line="360" w:lineRule="auto"/>
        <w:ind w:firstLine="708"/>
        <w:jc w:val="both"/>
        <w:rPr>
          <w:rFonts w:eastAsia="Calibri"/>
          <w:color w:val="C00000"/>
          <w:kern w:val="24"/>
          <w:sz w:val="28"/>
          <w:szCs w:val="28"/>
        </w:rPr>
      </w:pPr>
      <w:r w:rsidRPr="00BB7ACB">
        <w:rPr>
          <w:b/>
          <w:bCs/>
          <w:kern w:val="24"/>
          <w:sz w:val="28"/>
          <w:szCs w:val="28"/>
        </w:rPr>
        <w:t>Буквица</w:t>
      </w:r>
      <w:r w:rsidRPr="00BB7ACB">
        <w:rPr>
          <w:kern w:val="24"/>
          <w:sz w:val="28"/>
          <w:szCs w:val="28"/>
        </w:rPr>
        <w:t> – первая буква записанной истории, пограничная точка, в</w:t>
      </w:r>
      <w:r w:rsidRPr="00C602EA">
        <w:rPr>
          <w:color w:val="000000" w:themeColor="text1"/>
          <w:kern w:val="24"/>
          <w:sz w:val="28"/>
          <w:szCs w:val="28"/>
        </w:rPr>
        <w:t xml:space="preserve"> которой повседневная жизнь прерывается и возникает другая жизнь, другой мир – тот, о котором рассказывает текст. Это точка, в которой пересекаются тайна природы (растительный орнамент), тайна человеческих чувств и страстей (их изображают животные и люди) – и тайна слова, тайна преображения человека и мира под дейст</w:t>
      </w:r>
      <w:r w:rsidRPr="00C602EA">
        <w:rPr>
          <w:color w:val="333333"/>
          <w:kern w:val="24"/>
          <w:sz w:val="28"/>
          <w:szCs w:val="28"/>
        </w:rPr>
        <w:t>вием слова</w:t>
      </w:r>
      <w:r w:rsidR="00C602EA" w:rsidRPr="00C602EA">
        <w:rPr>
          <w:rFonts w:eastAsia="Calibri"/>
          <w:color w:val="C00000"/>
          <w:kern w:val="24"/>
          <w:sz w:val="28"/>
          <w:szCs w:val="28"/>
        </w:rPr>
        <w:t xml:space="preserve"> </w:t>
      </w:r>
    </w:p>
    <w:p w:rsidR="00C602EA" w:rsidRDefault="00C602EA" w:rsidP="00C602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В целях изучения, сохранения и продвижения народных традиций в </w:t>
      </w:r>
      <w:proofErr w:type="spellStart"/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Грайворонском</w:t>
      </w:r>
      <w:proofErr w:type="spellEnd"/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округе Белгородской области проведен ряд</w:t>
      </w:r>
      <w:r w:rsidR="003264F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образовательных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мастер-</w:t>
      </w:r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классов в  сфере этнокультурного образования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в рамках </w:t>
      </w:r>
      <w:r w:rsidRPr="00E11851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программы дополнительного образования детей художественной направленности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118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п.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9 приказа </w:t>
      </w:r>
      <w:proofErr w:type="spellStart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 от 09.11.2018 г№ 196)</w:t>
      </w:r>
      <w:r w:rsidR="00A9344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:rsidR="00A93445" w:rsidRPr="00C602EA" w:rsidRDefault="00A93445" w:rsidP="00C60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45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Художественная направленность ориентирована на развитие общей и эстетической культуры учащихся, художественных способностей в избранных видах искусства, создание художественных образов,</w:t>
      </w:r>
      <w:r w:rsidR="003264F2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r w:rsidRPr="00A93445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самореализацию в творческой деятельности, формирование </w:t>
      </w:r>
      <w:proofErr w:type="spellStart"/>
      <w:r w:rsidRPr="00A93445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кммуникативной</w:t>
      </w:r>
      <w:proofErr w:type="spellEnd"/>
      <w:r w:rsidRPr="00A93445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культуры</w:t>
      </w:r>
      <w:proofErr w:type="gramStart"/>
      <w:r w:rsidRPr="00A93445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етодические рекомендации по организации современной системы дополнительного образования  детей в Белгородской области/</w:t>
      </w:r>
      <w:r w:rsidR="00E118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авторы составители Е.А.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Долгинцева</w:t>
      </w:r>
      <w:proofErr w:type="spell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Е.А.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Алексеева,</w:t>
      </w:r>
      <w:r w:rsidR="00E118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И.В.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Колганов</w:t>
      </w:r>
      <w:r w:rsidR="00E118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С.А.Черных; </w:t>
      </w:r>
      <w:proofErr w:type="gramStart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Ответстве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нный за выпуск В.А. Музыка, Е.Ю. 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Богачева-Белгород: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Белгородская областная типография. 2019-66 стр</w:t>
      </w:r>
      <w:r w:rsidR="00E118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9A4941" w:rsidRDefault="00C602EA" w:rsidP="00586B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Для  проведения мастер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класса нужно подготовить: кисть, карандаш простой, краски, шаблон</w:t>
      </w:r>
      <w:r w:rsidR="003264F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ы, бумагу. Участвовали в мастер</w:t>
      </w:r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классах и  взрослые и дети, и </w:t>
      </w:r>
      <w:proofErr w:type="gramStart"/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жители</w:t>
      </w:r>
      <w:proofErr w:type="gramEnd"/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и гости города. В ходе рисования буквицы  участники получили знания  истории </w:t>
      </w:r>
      <w:r w:rsidR="00E118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 контексте написания буквиц</w:t>
      </w:r>
      <w:r w:rsidRPr="00C602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а также каждый смог изготовить заглавную  витую узорную букву своего имени</w:t>
      </w:r>
      <w:r w:rsidR="009A494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gramStart"/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Обучающиеся</w:t>
      </w:r>
      <w:proofErr w:type="gramEnd"/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пошли дальше. Кто-</w:t>
      </w:r>
      <w:r w:rsidR="00442F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то написал буквицей заглавные буквы РФ,  а один из волонтеров заинтересовался написанием заглавной буквы Грайворона</w:t>
      </w:r>
      <w:r w:rsidR="003264F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442F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- буквы Г.  Разработка авторских рисунков, логотипа и даже  продукции – работа волонтера Крамской Софии,  юной художницы Центра детского творчества. Работая со знакомыми историческими 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объектами</w:t>
      </w:r>
      <w:r w:rsidR="003264F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86B6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–</w:t>
      </w:r>
      <w:r w:rsidR="00442F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ворон, граница, дубовые рощи, была  создана   буквица</w:t>
      </w:r>
      <w:r w:rsidR="003264F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которая </w:t>
      </w:r>
      <w:r w:rsidR="00442FE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очень органично вписалась в понятие бренда территории.</w:t>
      </w:r>
    </w:p>
    <w:p w:rsidR="00442FEA" w:rsidRPr="00442FEA" w:rsidRDefault="00442FEA" w:rsidP="003264F2">
      <w:pPr>
        <w:pStyle w:val="a3"/>
        <w:spacing w:before="0" w:beforeAutospacing="0" w:after="0" w:afterAutospacing="0" w:line="360" w:lineRule="auto"/>
        <w:ind w:firstLine="708"/>
        <w:jc w:val="both"/>
      </w:pPr>
      <w:bookmarkStart w:id="0" w:name="_GoBack"/>
      <w:bookmarkEnd w:id="0"/>
      <w:r w:rsidRPr="00442FEA">
        <w:rPr>
          <w:rFonts w:eastAsia="+mn-ea"/>
          <w:color w:val="000000"/>
          <w:kern w:val="24"/>
          <w:sz w:val="28"/>
          <w:szCs w:val="28"/>
        </w:rPr>
        <w:t>Узнаваемый бренд в современной жизни узнаваем в</w:t>
      </w:r>
      <w:r w:rsidR="00586B6F">
        <w:rPr>
          <w:rFonts w:eastAsia="+mn-ea"/>
          <w:color w:val="000000"/>
          <w:kern w:val="24"/>
          <w:sz w:val="28"/>
          <w:szCs w:val="28"/>
        </w:rPr>
        <w:t>о всем. Туристы с удовольствием</w:t>
      </w:r>
      <w:r w:rsidRPr="00442FEA">
        <w:rPr>
          <w:rFonts w:eastAsia="+mn-ea"/>
          <w:color w:val="000000"/>
          <w:kern w:val="24"/>
          <w:sz w:val="28"/>
          <w:szCs w:val="28"/>
        </w:rPr>
        <w:t xml:space="preserve"> посещают заповедный уголок  России с богатой народной  историей. На память традиционно все хотят взять сувениры. Это может быть народный костюм, лапти, корзина из лозы…</w:t>
      </w:r>
    </w:p>
    <w:p w:rsidR="00442FEA" w:rsidRPr="00442FEA" w:rsidRDefault="00442FEA" w:rsidP="00442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ab/>
        <w:t xml:space="preserve">А могут  быть вазы, подсвечники, чашки, часы, футболки и сумки с новым, современным </w:t>
      </w:r>
      <w:r w:rsidR="003264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дизайном  логотипа  Грайворона, где</w:t>
      </w:r>
      <w:r w:rsidRPr="00442F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эскизы выполнены участником проекта Крамской Софией, неоднократным победителем  международных художественных конкурсов.</w:t>
      </w:r>
    </w:p>
    <w:p w:rsidR="00442FEA" w:rsidRPr="00442FEA" w:rsidRDefault="00442FEA" w:rsidP="00326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2F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Таким образом, используя комплексный подход, мы можем сказать, что  проект  актуален, налажена взаимосвязь между опытом и свежими механизмами  жизнеспособности образовательного проекта для сохранения народного искусства </w:t>
      </w:r>
      <w:r w:rsidRPr="00442FEA">
        <w:rPr>
          <w:rFonts w:ascii="Times New Roman" w:eastAsia="+mn-ea" w:hAnsi="Times New Roman" w:cs="Times New Roman"/>
          <w:b/>
          <w:color w:val="C00000"/>
          <w:kern w:val="24"/>
          <w:sz w:val="28"/>
          <w:szCs w:val="28"/>
          <w:lang w:eastAsia="ru-RU"/>
        </w:rPr>
        <w:t>Буквицы.</w:t>
      </w:r>
    </w:p>
    <w:p w:rsidR="00442FEA" w:rsidRPr="00442FEA" w:rsidRDefault="00442FEA" w:rsidP="00442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</w:r>
    </w:p>
    <w:p w:rsidR="00165336" w:rsidRDefault="00165336" w:rsidP="00442FEA">
      <w:pPr>
        <w:pStyle w:val="a3"/>
        <w:spacing w:before="0" w:beforeAutospacing="0" w:after="200" w:afterAutospacing="0" w:line="360" w:lineRule="auto"/>
        <w:jc w:val="both"/>
        <w:rPr>
          <w:rFonts w:eastAsia="Calibri"/>
          <w:color w:val="C00000"/>
          <w:kern w:val="24"/>
          <w:sz w:val="28"/>
          <w:szCs w:val="28"/>
        </w:rPr>
      </w:pPr>
      <w:r w:rsidRPr="00165336">
        <w:rPr>
          <w:rFonts w:eastAsia="Calibri"/>
          <w:color w:val="C00000"/>
          <w:kern w:val="24"/>
          <w:sz w:val="28"/>
          <w:szCs w:val="28"/>
        </w:rPr>
        <w:t xml:space="preserve"> </w:t>
      </w:r>
    </w:p>
    <w:p w:rsidR="00442FEA" w:rsidRDefault="00442FEA" w:rsidP="00165336">
      <w:pPr>
        <w:pStyle w:val="a3"/>
        <w:spacing w:before="0" w:beforeAutospacing="0" w:after="200" w:afterAutospacing="0" w:line="360" w:lineRule="auto"/>
        <w:jc w:val="both"/>
        <w:rPr>
          <w:rFonts w:eastAsia="Calibri"/>
          <w:color w:val="C00000"/>
          <w:kern w:val="24"/>
          <w:sz w:val="28"/>
          <w:szCs w:val="28"/>
        </w:rPr>
      </w:pPr>
    </w:p>
    <w:p w:rsidR="00165336" w:rsidRPr="00165336" w:rsidRDefault="00165336" w:rsidP="00165336">
      <w:pPr>
        <w:pStyle w:val="a3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165336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C602EA" w:rsidRPr="00C602EA" w:rsidRDefault="00C602EA" w:rsidP="00E1185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BBB" w:rsidRPr="005D39A1" w:rsidRDefault="00140BBB" w:rsidP="00C602EA">
      <w:pPr>
        <w:spacing w:line="360" w:lineRule="auto"/>
        <w:jc w:val="both"/>
        <w:rPr>
          <w:sz w:val="28"/>
          <w:szCs w:val="28"/>
        </w:rPr>
      </w:pPr>
    </w:p>
    <w:sectPr w:rsidR="00140BBB" w:rsidRPr="005D39A1" w:rsidSect="008D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E3"/>
    <w:rsid w:val="00095A4A"/>
    <w:rsid w:val="00140BBB"/>
    <w:rsid w:val="00165336"/>
    <w:rsid w:val="003264F2"/>
    <w:rsid w:val="00346D6F"/>
    <w:rsid w:val="00442FEA"/>
    <w:rsid w:val="00586B6F"/>
    <w:rsid w:val="005D39A1"/>
    <w:rsid w:val="005D5803"/>
    <w:rsid w:val="008D7C24"/>
    <w:rsid w:val="009A4941"/>
    <w:rsid w:val="009B4AB7"/>
    <w:rsid w:val="009F06CB"/>
    <w:rsid w:val="00A93445"/>
    <w:rsid w:val="00AD22E3"/>
    <w:rsid w:val="00BB7ACB"/>
    <w:rsid w:val="00C602EA"/>
    <w:rsid w:val="00CA5BC7"/>
    <w:rsid w:val="00E11851"/>
    <w:rsid w:val="00EC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9CB6-9AD4-4CAF-A319-D9F019A7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Центр детского творчества</cp:lastModifiedBy>
  <cp:revision>9</cp:revision>
  <dcterms:created xsi:type="dcterms:W3CDTF">2022-03-31T07:41:00Z</dcterms:created>
  <dcterms:modified xsi:type="dcterms:W3CDTF">2022-04-07T13:45:00Z</dcterms:modified>
</cp:coreProperties>
</file>